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29431" w14:textId="77777777" w:rsidR="00381404" w:rsidRPr="00421438" w:rsidRDefault="00381404" w:rsidP="00421438">
      <w:pPr>
        <w:autoSpaceDE w:val="0"/>
        <w:autoSpaceDN w:val="0"/>
        <w:adjustRightInd w:val="0"/>
        <w:spacing w:after="12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421438">
        <w:rPr>
          <w:rFonts w:cs="Times New Roman"/>
          <w:b/>
          <w:bCs/>
          <w:sz w:val="36"/>
          <w:szCs w:val="36"/>
        </w:rPr>
        <w:t>Karlínské gymnázium, Praha 8, Pernerova 25</w:t>
      </w:r>
    </w:p>
    <w:p w14:paraId="105275C6" w14:textId="77777777" w:rsidR="00381404" w:rsidRPr="00421438" w:rsidRDefault="00381404" w:rsidP="00421438">
      <w:pPr>
        <w:autoSpaceDE w:val="0"/>
        <w:autoSpaceDN w:val="0"/>
        <w:adjustRightInd w:val="0"/>
        <w:spacing w:after="240" w:line="240" w:lineRule="auto"/>
        <w:jc w:val="center"/>
        <w:rPr>
          <w:rFonts w:cs="Times New Roman"/>
          <w:b/>
          <w:bCs/>
          <w:sz w:val="32"/>
          <w:szCs w:val="32"/>
          <w:u w:val="single"/>
        </w:rPr>
      </w:pPr>
      <w:r w:rsidRPr="00421438">
        <w:rPr>
          <w:rFonts w:cs="Times New Roman"/>
          <w:b/>
          <w:bCs/>
          <w:sz w:val="32"/>
          <w:szCs w:val="32"/>
          <w:u w:val="single"/>
        </w:rPr>
        <w:t>Maturitní témata ze základ</w:t>
      </w:r>
      <w:r w:rsidRPr="00421438">
        <w:rPr>
          <w:rFonts w:cs="TimesNewRoman,Bold"/>
          <w:b/>
          <w:bCs/>
          <w:sz w:val="32"/>
          <w:szCs w:val="30"/>
          <w:u w:val="single"/>
        </w:rPr>
        <w:t xml:space="preserve">ů </w:t>
      </w:r>
      <w:r w:rsidRPr="00421438">
        <w:rPr>
          <w:rFonts w:cs="Times New Roman"/>
          <w:b/>
          <w:bCs/>
          <w:sz w:val="32"/>
          <w:szCs w:val="32"/>
          <w:u w:val="single"/>
        </w:rPr>
        <w:t>spole</w:t>
      </w:r>
      <w:r w:rsidRPr="00421438">
        <w:rPr>
          <w:rFonts w:cs="TimesNewRoman,Bold"/>
          <w:b/>
          <w:bCs/>
          <w:sz w:val="32"/>
          <w:szCs w:val="30"/>
          <w:u w:val="single"/>
        </w:rPr>
        <w:t>č</w:t>
      </w:r>
      <w:r w:rsidRPr="00421438">
        <w:rPr>
          <w:rFonts w:cs="Times New Roman"/>
          <w:b/>
          <w:bCs/>
          <w:sz w:val="32"/>
          <w:szCs w:val="32"/>
          <w:u w:val="single"/>
        </w:rPr>
        <w:t>enských v</w:t>
      </w:r>
      <w:r w:rsidRPr="00421438">
        <w:rPr>
          <w:rFonts w:cs="TimesNewRoman,Bold"/>
          <w:b/>
          <w:bCs/>
          <w:sz w:val="32"/>
          <w:szCs w:val="30"/>
          <w:u w:val="single"/>
        </w:rPr>
        <w:t>ě</w:t>
      </w:r>
      <w:r w:rsidRPr="00421438">
        <w:rPr>
          <w:rFonts w:cs="Times New Roman"/>
          <w:b/>
          <w:bCs/>
          <w:sz w:val="32"/>
          <w:szCs w:val="32"/>
          <w:u w:val="single"/>
        </w:rPr>
        <w:t>d</w:t>
      </w:r>
    </w:p>
    <w:p w14:paraId="51398C99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Psychologie jako věda, cíle a odvětví. Psychické procesy a stavy.</w:t>
      </w:r>
    </w:p>
    <w:p w14:paraId="1AA2A8AC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42357BB6" w14:textId="60D3DFAC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Osobnost – charakteristika vrozených i získaných vlastností osobnosti. Ontogeneze psychiky jedince.</w:t>
      </w:r>
    </w:p>
    <w:p w14:paraId="7B24387F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1318DFCF" w14:textId="2C677935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Konflikt. Náročné životní situace. Psychické poruchy, psychohygiena a odborná pomoc. Komunikace. Asertivita.</w:t>
      </w:r>
    </w:p>
    <w:p w14:paraId="1965EA85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sz w:val="24"/>
          <w:szCs w:val="24"/>
        </w:rPr>
      </w:pPr>
    </w:p>
    <w:p w14:paraId="0FE78F41" w14:textId="7B42E9D6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Sociologie jako věda. Sociální učení a proces socializace.</w:t>
      </w:r>
      <w:r w:rsidR="00C0231A">
        <w:rPr>
          <w:rFonts w:cs="Times New Roman"/>
          <w:b/>
          <w:bCs/>
          <w:sz w:val="24"/>
          <w:szCs w:val="24"/>
        </w:rPr>
        <w:t xml:space="preserve"> Kultura.</w:t>
      </w:r>
    </w:p>
    <w:p w14:paraId="478FA4A9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416F7CF7" w14:textId="493171E0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jc w:val="both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 xml:space="preserve">Sociální struktura, procesy a vztahy. Sociální skupiny. Skupinové normy. </w:t>
      </w:r>
    </w:p>
    <w:p w14:paraId="3E81AF7D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jc w:val="both"/>
        <w:rPr>
          <w:rFonts w:cs="Times New Roman"/>
          <w:sz w:val="24"/>
          <w:szCs w:val="24"/>
        </w:rPr>
      </w:pPr>
    </w:p>
    <w:p w14:paraId="7083B120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Politologie, politika, politické strany. Ideologie</w:t>
      </w:r>
      <w:r w:rsidRPr="00421438">
        <w:rPr>
          <w:rFonts w:cs="Times New Roman"/>
          <w:sz w:val="24"/>
          <w:szCs w:val="24"/>
        </w:rPr>
        <w:t>.</w:t>
      </w:r>
    </w:p>
    <w:p w14:paraId="45C67C09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3061D5F9" w14:textId="19BFC1BC" w:rsidR="00421438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Obecné pojmy státu. Formy státního zřízení. Demokratický právní stát. Volby.</w:t>
      </w:r>
    </w:p>
    <w:p w14:paraId="3FB23588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66D04BBA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spacing w:after="0" w:line="192" w:lineRule="auto"/>
        <w:ind w:left="425" w:hanging="425"/>
        <w:jc w:val="both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Ústava a ústavní činitelé ČR. Dělba moci.</w:t>
      </w:r>
    </w:p>
    <w:p w14:paraId="74762447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061ED2FE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Základy teorie práva. Pojem práva. Právní subjekty a skutečnosti.</w:t>
      </w:r>
    </w:p>
    <w:p w14:paraId="4EBF292C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49A18CF1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Trestní právo. Pracovní právo.</w:t>
      </w:r>
    </w:p>
    <w:p w14:paraId="270842FD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4525BAEA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Občanské právo. Rodinné právo.</w:t>
      </w:r>
    </w:p>
    <w:p w14:paraId="1510A99C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1CEFFDC9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Mezinárodní vztahy, mezinárodní organizace, jejich význam, činnost, struktura</w:t>
      </w:r>
      <w:r w:rsidRPr="00421438">
        <w:rPr>
          <w:rFonts w:cs="Times New Roman"/>
          <w:sz w:val="24"/>
          <w:szCs w:val="24"/>
        </w:rPr>
        <w:t>.</w:t>
      </w:r>
    </w:p>
    <w:p w14:paraId="3A7A9594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0957B582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Ekonomie a ekonomika, vymezení pojmů. Hospodářské cykly, makroekonomické činitele.</w:t>
      </w:r>
    </w:p>
    <w:p w14:paraId="1148F1DC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29285229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Peníze. Cenné papíry. Bankovní soustava. ČNB. Finanční gramotnost.</w:t>
      </w:r>
    </w:p>
    <w:p w14:paraId="1189F467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06CA101B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Stát a právní subjekty v tržní ekonomice. Ekonomika ČR.</w:t>
      </w:r>
    </w:p>
    <w:p w14:paraId="7F581B28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171F8838" w14:textId="2A6F845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proofErr w:type="gramStart"/>
      <w:r w:rsidRPr="00421438">
        <w:rPr>
          <w:rFonts w:cs="Times New Roman"/>
          <w:b/>
          <w:bCs/>
          <w:sz w:val="24"/>
          <w:szCs w:val="24"/>
        </w:rPr>
        <w:t>Filozofie - pojem</w:t>
      </w:r>
      <w:proofErr w:type="gramEnd"/>
      <w:r w:rsidRPr="00421438">
        <w:rPr>
          <w:rFonts w:cs="Times New Roman"/>
          <w:b/>
          <w:bCs/>
          <w:sz w:val="24"/>
          <w:szCs w:val="24"/>
        </w:rPr>
        <w:t>, vznik, význam, základní kategorie. Nejstarší antické filozofické školy.</w:t>
      </w:r>
    </w:p>
    <w:p w14:paraId="3FBBC7B8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2FB99B8B" w14:textId="442021F1" w:rsidR="00997A03" w:rsidRPr="00421438" w:rsidRDefault="00322136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Filozofie starověké Indie a Číny</w:t>
      </w:r>
      <w:r w:rsidR="00997A03" w:rsidRPr="00421438">
        <w:rPr>
          <w:rFonts w:cs="Times New Roman"/>
          <w:b/>
          <w:bCs/>
          <w:sz w:val="24"/>
          <w:szCs w:val="24"/>
        </w:rPr>
        <w:t>.</w:t>
      </w:r>
    </w:p>
    <w:p w14:paraId="07E23A8B" w14:textId="77777777" w:rsidR="00421438" w:rsidRPr="00421438" w:rsidRDefault="00421438" w:rsidP="00421438">
      <w:pPr>
        <w:autoSpaceDE w:val="0"/>
        <w:autoSpaceDN w:val="0"/>
        <w:adjustRightInd w:val="0"/>
        <w:spacing w:after="0" w:line="192" w:lineRule="auto"/>
        <w:jc w:val="both"/>
        <w:rPr>
          <w:rFonts w:cs="Times New Roman"/>
          <w:b/>
          <w:bCs/>
          <w:sz w:val="24"/>
          <w:szCs w:val="24"/>
        </w:rPr>
      </w:pPr>
    </w:p>
    <w:p w14:paraId="60ED4D8A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 xml:space="preserve">Klasická řecká filozofie – </w:t>
      </w:r>
      <w:proofErr w:type="spellStart"/>
      <w:r w:rsidRPr="00421438">
        <w:rPr>
          <w:rFonts w:cs="Times New Roman"/>
          <w:b/>
          <w:bCs/>
          <w:sz w:val="24"/>
          <w:szCs w:val="24"/>
        </w:rPr>
        <w:t>Sókratés</w:t>
      </w:r>
      <w:proofErr w:type="spellEnd"/>
      <w:r w:rsidRPr="00421438">
        <w:rPr>
          <w:rFonts w:cs="Times New Roman"/>
          <w:b/>
          <w:bCs/>
          <w:sz w:val="24"/>
          <w:szCs w:val="24"/>
        </w:rPr>
        <w:t xml:space="preserve">, Platón, </w:t>
      </w:r>
      <w:proofErr w:type="spellStart"/>
      <w:r w:rsidRPr="00421438">
        <w:rPr>
          <w:rFonts w:cs="Times New Roman"/>
          <w:b/>
          <w:bCs/>
          <w:sz w:val="24"/>
          <w:szCs w:val="24"/>
        </w:rPr>
        <w:t>Aristotelés</w:t>
      </w:r>
      <w:proofErr w:type="spellEnd"/>
      <w:r w:rsidRPr="00421438">
        <w:rPr>
          <w:rFonts w:cs="Times New Roman"/>
          <w:b/>
          <w:bCs/>
          <w:sz w:val="24"/>
          <w:szCs w:val="24"/>
        </w:rPr>
        <w:t>. Období helénismu.</w:t>
      </w:r>
    </w:p>
    <w:p w14:paraId="7DE3689C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sz w:val="24"/>
          <w:szCs w:val="24"/>
        </w:rPr>
      </w:pPr>
    </w:p>
    <w:p w14:paraId="10E23C8E" w14:textId="1488591E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Středověká filozofie</w:t>
      </w:r>
      <w:r w:rsidR="00322136">
        <w:rPr>
          <w:rFonts w:cs="Times New Roman"/>
          <w:b/>
          <w:bCs/>
          <w:sz w:val="24"/>
          <w:szCs w:val="24"/>
        </w:rPr>
        <w:t>.</w:t>
      </w:r>
    </w:p>
    <w:p w14:paraId="7E2E38F6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7A035F29" w14:textId="0D51F633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>Filozofie renesance a reformace.</w:t>
      </w:r>
      <w:r w:rsidR="00924A7C">
        <w:rPr>
          <w:rFonts w:cs="Times New Roman"/>
          <w:b/>
          <w:bCs/>
          <w:sz w:val="24"/>
          <w:szCs w:val="24"/>
        </w:rPr>
        <w:t xml:space="preserve"> Vývoj české filozofie.</w:t>
      </w:r>
    </w:p>
    <w:p w14:paraId="7F18FE46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2F66EB04" w14:textId="6DEB0E54" w:rsidR="00997A03" w:rsidRPr="00421438" w:rsidRDefault="009C57D9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Filozofi</w:t>
      </w:r>
      <w:r w:rsidR="00DA315B">
        <w:rPr>
          <w:rFonts w:cs="Times New Roman"/>
          <w:b/>
          <w:bCs/>
          <w:sz w:val="24"/>
          <w:szCs w:val="24"/>
        </w:rPr>
        <w:t xml:space="preserve">e </w:t>
      </w:r>
      <w:r>
        <w:rPr>
          <w:rFonts w:cs="Times New Roman"/>
          <w:b/>
          <w:bCs/>
          <w:sz w:val="24"/>
          <w:szCs w:val="24"/>
        </w:rPr>
        <w:t>r</w:t>
      </w:r>
      <w:r w:rsidR="00997A03" w:rsidRPr="00421438">
        <w:rPr>
          <w:rFonts w:cs="Times New Roman"/>
          <w:b/>
          <w:bCs/>
          <w:sz w:val="24"/>
          <w:szCs w:val="24"/>
        </w:rPr>
        <w:t>acionalism</w:t>
      </w:r>
      <w:r>
        <w:rPr>
          <w:rFonts w:cs="Times New Roman"/>
          <w:b/>
          <w:bCs/>
          <w:sz w:val="24"/>
          <w:szCs w:val="24"/>
        </w:rPr>
        <w:t>u a</w:t>
      </w:r>
      <w:r w:rsidR="00997A03" w:rsidRPr="00421438"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e</w:t>
      </w:r>
      <w:r w:rsidR="00997A03" w:rsidRPr="00421438">
        <w:rPr>
          <w:rFonts w:cs="Times New Roman"/>
          <w:b/>
          <w:bCs/>
          <w:sz w:val="24"/>
          <w:szCs w:val="24"/>
        </w:rPr>
        <w:t>mpirismu. Francouzské osvícenství. Immanuel Kant.</w:t>
      </w:r>
    </w:p>
    <w:p w14:paraId="0F09CE84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2AA6C566" w14:textId="0D8FCACD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 xml:space="preserve">Filozofie 19. století. </w:t>
      </w:r>
    </w:p>
    <w:p w14:paraId="19D16CDB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40EA153B" w14:textId="6063D8BD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 xml:space="preserve">Filozofie 20. století. </w:t>
      </w:r>
    </w:p>
    <w:p w14:paraId="0D6FE866" w14:textId="77777777" w:rsidR="00421438" w:rsidRPr="00421438" w:rsidRDefault="00421438" w:rsidP="00421438">
      <w:pPr>
        <w:pStyle w:val="Odstavecseseznamem"/>
        <w:autoSpaceDE w:val="0"/>
        <w:autoSpaceDN w:val="0"/>
        <w:adjustRightInd w:val="0"/>
        <w:spacing w:after="0" w:line="192" w:lineRule="auto"/>
        <w:ind w:left="425"/>
        <w:rPr>
          <w:rFonts w:cs="Times New Roman"/>
          <w:b/>
          <w:bCs/>
          <w:sz w:val="24"/>
          <w:szCs w:val="24"/>
        </w:rPr>
      </w:pPr>
    </w:p>
    <w:p w14:paraId="723C9C2A" w14:textId="77777777" w:rsidR="00997A03" w:rsidRPr="00421438" w:rsidRDefault="00997A03" w:rsidP="0042143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 w:rsidRPr="00421438">
        <w:rPr>
          <w:rFonts w:cs="Times New Roman"/>
          <w:b/>
          <w:bCs/>
          <w:sz w:val="24"/>
          <w:szCs w:val="24"/>
        </w:rPr>
        <w:t xml:space="preserve">Teoretická, praktická a sociální etika. </w:t>
      </w:r>
    </w:p>
    <w:p w14:paraId="26CA9C1F" w14:textId="77777777" w:rsidR="00421438" w:rsidRPr="00421438" w:rsidRDefault="00421438" w:rsidP="00421438">
      <w:pPr>
        <w:pStyle w:val="Odstavecseseznamem"/>
        <w:spacing w:after="0" w:line="192" w:lineRule="auto"/>
        <w:rPr>
          <w:rFonts w:cs="Times New Roman"/>
          <w:b/>
          <w:bCs/>
          <w:sz w:val="24"/>
          <w:szCs w:val="24"/>
        </w:rPr>
      </w:pPr>
    </w:p>
    <w:p w14:paraId="3EA039CE" w14:textId="4322D3E4" w:rsidR="00997A03" w:rsidRPr="00421438" w:rsidRDefault="00407DC5" w:rsidP="00421438">
      <w:pPr>
        <w:pStyle w:val="Odstavecseseznamem"/>
        <w:numPr>
          <w:ilvl w:val="0"/>
          <w:numId w:val="1"/>
        </w:numPr>
        <w:spacing w:after="0" w:line="192" w:lineRule="auto"/>
        <w:ind w:left="425" w:hanging="425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Projevy globalizace v současném světě.</w:t>
      </w:r>
    </w:p>
    <w:sectPr w:rsidR="00997A03" w:rsidRPr="00421438" w:rsidSect="00421438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E3A32"/>
    <w:multiLevelType w:val="hybridMultilevel"/>
    <w:tmpl w:val="E19014A2"/>
    <w:lvl w:ilvl="0" w:tplc="F754F4D8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18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404"/>
    <w:rsid w:val="00026CE8"/>
    <w:rsid w:val="00041BBA"/>
    <w:rsid w:val="00085458"/>
    <w:rsid w:val="001419BC"/>
    <w:rsid w:val="001B43B8"/>
    <w:rsid w:val="001E329F"/>
    <w:rsid w:val="00221C6A"/>
    <w:rsid w:val="002C08D8"/>
    <w:rsid w:val="00322136"/>
    <w:rsid w:val="00381404"/>
    <w:rsid w:val="003E633A"/>
    <w:rsid w:val="00407DC5"/>
    <w:rsid w:val="00421438"/>
    <w:rsid w:val="00461956"/>
    <w:rsid w:val="005C60B6"/>
    <w:rsid w:val="00711016"/>
    <w:rsid w:val="0071284E"/>
    <w:rsid w:val="00784930"/>
    <w:rsid w:val="008C6EAB"/>
    <w:rsid w:val="00924A7C"/>
    <w:rsid w:val="009952DC"/>
    <w:rsid w:val="00997A03"/>
    <w:rsid w:val="009C57D9"/>
    <w:rsid w:val="00A20DBB"/>
    <w:rsid w:val="00A61679"/>
    <w:rsid w:val="00B80253"/>
    <w:rsid w:val="00B82E99"/>
    <w:rsid w:val="00B979CA"/>
    <w:rsid w:val="00C0231A"/>
    <w:rsid w:val="00C35518"/>
    <w:rsid w:val="00C6107C"/>
    <w:rsid w:val="00CE50C7"/>
    <w:rsid w:val="00DA315B"/>
    <w:rsid w:val="00E46645"/>
    <w:rsid w:val="00FA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2DA6E"/>
  <w15:chartTrackingRefBased/>
  <w15:docId w15:val="{5D2006EE-640F-4B5F-83AD-2B60D5F4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1404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10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B4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3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5" ma:contentTypeDescription="Vytvoří nový dokument" ma:contentTypeScope="" ma:versionID="30e7330bfc2fba8448566623fe39faee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75e23d5e5d8aa443efbb7ce20719a9b4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F5C44F-F336-4405-A555-0576D9FEF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4A867-9E60-494A-BE7D-4F17E0C684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4856A-A859-4D7C-862D-973C2E81CAA6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Gymn-perner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Jiras Jakub</dc:creator>
  <cp:keywords/>
  <dc:description/>
  <cp:lastModifiedBy>Sumcov,Jan</cp:lastModifiedBy>
  <cp:revision>2</cp:revision>
  <cp:lastPrinted>2023-01-03T16:07:00Z</cp:lastPrinted>
  <dcterms:created xsi:type="dcterms:W3CDTF">2024-09-23T13:03:00Z</dcterms:created>
  <dcterms:modified xsi:type="dcterms:W3CDTF">2024-09-23T13:03:00Z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489600</vt:r8>
  </property>
  <property fmtid="{D5CDD505-2E9C-101B-9397-08002B2CF9AE}" pid="4" name="MediaServiceImageTags">
    <vt:lpwstr/>
  </property>
</Properties>
</file>